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B42" w:rsidRDefault="00167B42" w:rsidP="00167B42">
      <w:pPr>
        <w:spacing w:before="100" w:beforeAutospacing="1" w:after="100" w:afterAutospacing="1" w:line="240" w:lineRule="auto"/>
        <w:jc w:val="center"/>
        <w:outlineLvl w:val="1"/>
        <w:rPr>
          <w:rFonts w:ascii="Times New Roman" w:eastAsia="Times New Roman" w:hAnsi="Times New Roman" w:cs="Times New Roman"/>
          <w:bCs/>
          <w:sz w:val="36"/>
          <w:szCs w:val="36"/>
          <w:lang w:eastAsia="ru-RU"/>
        </w:rPr>
      </w:pPr>
      <w:r w:rsidRPr="00167B42">
        <w:rPr>
          <w:rFonts w:ascii="Times New Roman" w:eastAsia="Times New Roman" w:hAnsi="Times New Roman" w:cs="Times New Roman"/>
          <w:bCs/>
          <w:sz w:val="36"/>
          <w:szCs w:val="36"/>
          <w:lang w:eastAsia="ru-RU"/>
        </w:rPr>
        <w:t>Про деякі питання оренди майна спільної власності територіальних громад сіл, селищ, міст Чернігівської області</w:t>
      </w:r>
    </w:p>
    <w:p w:rsidR="00C56130" w:rsidRPr="00167B42" w:rsidRDefault="00C56130" w:rsidP="00167B42">
      <w:pPr>
        <w:spacing w:before="100" w:beforeAutospacing="1" w:after="100" w:afterAutospacing="1" w:line="240" w:lineRule="auto"/>
        <w:jc w:val="center"/>
        <w:outlineLvl w:val="1"/>
        <w:rPr>
          <w:rFonts w:ascii="Times New Roman" w:eastAsia="Times New Roman" w:hAnsi="Times New Roman" w:cs="Times New Roman"/>
          <w:bCs/>
          <w:sz w:val="36"/>
          <w:szCs w:val="36"/>
          <w:lang w:eastAsia="ru-RU"/>
        </w:rPr>
      </w:pPr>
      <w:r>
        <w:rPr>
          <w:rFonts w:ascii="Arial" w:hAnsi="Arial" w:cs="Arial"/>
          <w:color w:val="000000"/>
          <w:sz w:val="20"/>
          <w:szCs w:val="20"/>
          <w:bdr w:val="none" w:sz="0" w:space="0" w:color="auto" w:frame="1"/>
        </w:rPr>
        <w:fldChar w:fldCharType="begin"/>
      </w:r>
      <w:r>
        <w:rPr>
          <w:rFonts w:ascii="Arial" w:hAnsi="Arial" w:cs="Arial"/>
          <w:color w:val="000000"/>
          <w:sz w:val="20"/>
          <w:szCs w:val="20"/>
          <w:bdr w:val="none" w:sz="0" w:space="0" w:color="auto" w:frame="1"/>
        </w:rPr>
        <w:instrText xml:space="preserve"> INCLUDEPICTURE "https://chor.gov.ua/images/Razdely/Norm_docum/gerb.gif" \* MERGEFORMATINET </w:instrText>
      </w:r>
      <w:r>
        <w:rPr>
          <w:rFonts w:ascii="Arial" w:hAnsi="Arial" w:cs="Arial"/>
          <w:color w:val="000000"/>
          <w:sz w:val="20"/>
          <w:szCs w:val="20"/>
          <w:bdr w:val="none" w:sz="0" w:space="0" w:color="auto" w:frame="1"/>
        </w:rPr>
        <w:fldChar w:fldCharType="separate"/>
      </w:r>
      <w:r>
        <w:rPr>
          <w:rFonts w:ascii="Arial" w:hAnsi="Arial" w:cs="Arial"/>
          <w:color w:val="000000"/>
          <w:sz w:val="20"/>
          <w:szCs w:val="20"/>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erb" style="width:45pt;height:60pt">
            <v:imagedata r:id="rId5" r:href="rId6"/>
          </v:shape>
        </w:pict>
      </w:r>
      <w:r>
        <w:rPr>
          <w:rFonts w:ascii="Arial" w:hAnsi="Arial" w:cs="Arial"/>
          <w:color w:val="000000"/>
          <w:sz w:val="20"/>
          <w:szCs w:val="20"/>
          <w:bdr w:val="none" w:sz="0" w:space="0" w:color="auto" w:frame="1"/>
        </w:rPr>
        <w:fldChar w:fldCharType="end"/>
      </w:r>
    </w:p>
    <w:p w:rsidR="00167B42" w:rsidRPr="00167B42" w:rsidRDefault="00167B42" w:rsidP="00167B42">
      <w:pPr>
        <w:spacing w:after="0" w:line="240" w:lineRule="auto"/>
        <w:jc w:val="center"/>
        <w:rPr>
          <w:rFonts w:ascii="Times New Roman" w:eastAsia="Times New Roman" w:hAnsi="Times New Roman" w:cs="Times New Roman"/>
          <w:sz w:val="24"/>
          <w:szCs w:val="24"/>
          <w:lang w:eastAsia="ru-RU"/>
        </w:rPr>
      </w:pPr>
      <w:r w:rsidRPr="00167B42">
        <w:rPr>
          <w:rFonts w:ascii="Times New Roman" w:eastAsia="Times New Roman" w:hAnsi="Times New Roman" w:cs="Times New Roman"/>
          <w:b/>
          <w:bCs/>
          <w:sz w:val="24"/>
          <w:szCs w:val="24"/>
          <w:lang w:eastAsia="ru-RU"/>
        </w:rPr>
        <w:t>Україна</w:t>
      </w:r>
    </w:p>
    <w:p w:rsidR="00167B42" w:rsidRPr="00167B42" w:rsidRDefault="00167B42" w:rsidP="00167B42">
      <w:pPr>
        <w:spacing w:after="0" w:line="240" w:lineRule="auto"/>
        <w:jc w:val="center"/>
        <w:rPr>
          <w:rFonts w:ascii="Times New Roman" w:eastAsia="Times New Roman" w:hAnsi="Times New Roman" w:cs="Times New Roman"/>
          <w:sz w:val="24"/>
          <w:szCs w:val="24"/>
          <w:lang w:eastAsia="ru-RU"/>
        </w:rPr>
      </w:pPr>
      <w:r w:rsidRPr="00167B42">
        <w:rPr>
          <w:rFonts w:ascii="Times New Roman" w:eastAsia="Times New Roman" w:hAnsi="Times New Roman" w:cs="Times New Roman"/>
          <w:b/>
          <w:bCs/>
          <w:sz w:val="24"/>
          <w:szCs w:val="24"/>
          <w:lang w:eastAsia="ru-RU"/>
        </w:rPr>
        <w:t>ЧЕРНІГІВСЬКА ОБЛАСНА РАДА</w:t>
      </w:r>
    </w:p>
    <w:p w:rsidR="00167B42" w:rsidRPr="00167B42" w:rsidRDefault="00167B42" w:rsidP="00167B42">
      <w:pPr>
        <w:spacing w:after="0" w:line="240" w:lineRule="auto"/>
        <w:jc w:val="center"/>
        <w:rPr>
          <w:rFonts w:ascii="Times New Roman" w:eastAsia="Times New Roman" w:hAnsi="Times New Roman" w:cs="Times New Roman"/>
          <w:sz w:val="24"/>
          <w:szCs w:val="24"/>
          <w:lang w:eastAsia="ru-RU"/>
        </w:rPr>
      </w:pPr>
      <w:r w:rsidRPr="00167B42">
        <w:rPr>
          <w:rFonts w:ascii="Times New Roman" w:eastAsia="Times New Roman" w:hAnsi="Times New Roman" w:cs="Times New Roman"/>
          <w:b/>
          <w:bCs/>
          <w:sz w:val="24"/>
          <w:szCs w:val="24"/>
          <w:lang w:eastAsia="ru-RU"/>
        </w:rPr>
        <w:t>РІШЕННЯ</w:t>
      </w:r>
    </w:p>
    <w:p w:rsidR="00167B42" w:rsidRPr="00167B42" w:rsidRDefault="00167B42" w:rsidP="00167B42">
      <w:pPr>
        <w:spacing w:after="0" w:line="240" w:lineRule="auto"/>
        <w:jc w:val="center"/>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(двадцять четверта сесія сьомого скликання)</w:t>
      </w:r>
    </w:p>
    <w:p w:rsidR="00167B42" w:rsidRPr="00167B42" w:rsidRDefault="00167B42" w:rsidP="00167B42">
      <w:pPr>
        <w:spacing w:before="100" w:beforeAutospacing="1" w:after="100" w:afterAutospacing="1" w:line="240" w:lineRule="auto"/>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1 липня 2020 року                                                                                                         № 42-24/VII</w:t>
      </w:r>
      <w:r w:rsidRPr="00167B42">
        <w:rPr>
          <w:rFonts w:ascii="Times New Roman" w:eastAsia="Times New Roman" w:hAnsi="Times New Roman" w:cs="Times New Roman"/>
          <w:sz w:val="24"/>
          <w:szCs w:val="24"/>
          <w:lang w:eastAsia="ru-RU"/>
        </w:rPr>
        <w:br/>
        <w:t>м.Чернігів</w:t>
      </w:r>
    </w:p>
    <w:p w:rsidR="00167B42" w:rsidRPr="00167B42" w:rsidRDefault="00167B42" w:rsidP="00167B42">
      <w:pPr>
        <w:spacing w:before="100" w:beforeAutospacing="1" w:after="100" w:afterAutospacing="1" w:line="240" w:lineRule="auto"/>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 Про деякі питання оренди</w:t>
      </w:r>
      <w:r w:rsidRPr="00167B42">
        <w:rPr>
          <w:rFonts w:ascii="Times New Roman" w:eastAsia="Times New Roman" w:hAnsi="Times New Roman" w:cs="Times New Roman"/>
          <w:sz w:val="24"/>
          <w:szCs w:val="24"/>
          <w:lang w:eastAsia="ru-RU"/>
        </w:rPr>
        <w:br/>
        <w:t>майна спільної власності</w:t>
      </w:r>
      <w:r w:rsidRPr="00167B42">
        <w:rPr>
          <w:rFonts w:ascii="Times New Roman" w:eastAsia="Times New Roman" w:hAnsi="Times New Roman" w:cs="Times New Roman"/>
          <w:sz w:val="24"/>
          <w:szCs w:val="24"/>
          <w:lang w:eastAsia="ru-RU"/>
        </w:rPr>
        <w:br/>
        <w:t>територіальних громад сіл,</w:t>
      </w:r>
      <w:r w:rsidRPr="00167B42">
        <w:rPr>
          <w:rFonts w:ascii="Times New Roman" w:eastAsia="Times New Roman" w:hAnsi="Times New Roman" w:cs="Times New Roman"/>
          <w:sz w:val="24"/>
          <w:szCs w:val="24"/>
          <w:lang w:eastAsia="ru-RU"/>
        </w:rPr>
        <w:br/>
        <w:t>селищ, міст Чернігівської області</w:t>
      </w:r>
    </w:p>
    <w:p w:rsidR="00167B42" w:rsidRPr="00167B42" w:rsidRDefault="00167B42" w:rsidP="00167B42">
      <w:pPr>
        <w:spacing w:before="100" w:beforeAutospacing="1" w:after="100" w:afterAutospacing="1" w:line="240" w:lineRule="auto"/>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 У зв’язку з покроковим запровадженням на загальнодержавному рівні нових правил передачі державного та комунального майна в оренду, з метою нормативного забезпечення організаційних заходів пов’язаних з передачею в оренду майна комунальної власності області  в перехідний період, враховуючи інтереси закладів та установ бюджетної сфери, а також організацій, що мають важливе соціальне значення, відповідно до Закону України «Про оренду державного та комунального майна», керуючись статтею 60 Закону України «Про місцеве самоврядування в Україні», обласна рада вирішила:</w:t>
      </w:r>
    </w:p>
    <w:p w:rsidR="00167B42" w:rsidRPr="00167B42" w:rsidRDefault="00167B42" w:rsidP="00167B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1.Внести до Методики розрахунку та порядку використання плати за оренду майна спільної власності територіальних громад сіл, селищ, міст Чернігівської області, затвердженої рішенням обласної ради від 25 березня 2011 року (зі змінами), зміни, що додаються.</w:t>
      </w:r>
    </w:p>
    <w:p w:rsidR="00167B42" w:rsidRPr="00167B42" w:rsidRDefault="00167B42" w:rsidP="00167B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2.До моменту прийняття обласною радою управлінських рішень з питань оренди всім орендодавцям майна спільної власності територіальних громад сіл, селищ, міст Чернігівської області керуватися нормативно-правовими актами з питань регулювання орендних відносин, зокрема:</w:t>
      </w:r>
    </w:p>
    <w:p w:rsidR="00167B42" w:rsidRPr="00167B42" w:rsidRDefault="00167B42" w:rsidP="00167B42">
      <w:pPr>
        <w:spacing w:before="100" w:beforeAutospacing="1" w:after="100" w:afterAutospacing="1" w:line="240" w:lineRule="auto"/>
        <w:ind w:left="450"/>
        <w:jc w:val="both"/>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 Методикою розрахунку та порядку використання плати за оренду майна спільної власності територіальних громад сіл, селищ, міст Чернігівської області, затвердженою рішенням обласної ради від 25 березня 2011 року зі змінами;</w:t>
      </w:r>
    </w:p>
    <w:p w:rsidR="00167B42" w:rsidRPr="00167B42" w:rsidRDefault="00167B42" w:rsidP="00167B42">
      <w:pPr>
        <w:spacing w:before="100" w:beforeAutospacing="1" w:after="100" w:afterAutospacing="1" w:line="240" w:lineRule="auto"/>
        <w:ind w:left="450"/>
        <w:jc w:val="both"/>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 Типовим договором оренди нерухомого майна, що належить до спільної власності територіальних громад сіл, селищ, міст Чернігівської області, затвердженим  рішенням обласної ради від 25 березня 2011 року зі змінами;</w:t>
      </w:r>
    </w:p>
    <w:p w:rsidR="00167B42" w:rsidRPr="00167B42" w:rsidRDefault="00167B42" w:rsidP="00167B42">
      <w:pPr>
        <w:spacing w:before="100" w:beforeAutospacing="1" w:after="100" w:afterAutospacing="1" w:line="240" w:lineRule="auto"/>
        <w:ind w:left="450"/>
        <w:jc w:val="both"/>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 Положенням про порядок передачі майна спільної власності територіальних громад сіл, селищ, міст Чернігівської області в оренду, затвердженим  рішенням обласної ради від 25 березня 2011 року зі змінами, в частині, що не суперечить Закону.</w:t>
      </w:r>
    </w:p>
    <w:p w:rsidR="00167B42" w:rsidRPr="00167B42" w:rsidRDefault="00167B42" w:rsidP="00167B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3.Вважати таким, що втратило чинність, Положення про порядок проведення конкурсу на право оренди майна спільної власності територіальних громад сіл, селищ, міст Чернігівської області, затверджене рішенням обласної ради від 25 березня 2011 року зі змінами.</w:t>
      </w:r>
    </w:p>
    <w:p w:rsidR="00167B42" w:rsidRPr="00167B42" w:rsidRDefault="00167B42" w:rsidP="00167B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lastRenderedPageBreak/>
        <w:t>4.Контроль за виконанням рішення покласти на постійну комісію обласної ради з питань управління та розпорядження об’єктами комунальної власності.</w:t>
      </w:r>
    </w:p>
    <w:p w:rsidR="00167B42" w:rsidRPr="00167B42" w:rsidRDefault="00167B42" w:rsidP="00167B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Голова обласної ради                                                                             І.С. Вдовенко</w:t>
      </w:r>
    </w:p>
    <w:p w:rsidR="00167B42" w:rsidRDefault="00167B42" w:rsidP="00E2671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 </w:t>
      </w:r>
    </w:p>
    <w:p w:rsidR="00167B42" w:rsidRPr="00167B42" w:rsidRDefault="00167B42" w:rsidP="00167B42">
      <w:pPr>
        <w:spacing w:before="100" w:beforeAutospacing="1" w:after="100" w:afterAutospacing="1" w:line="240" w:lineRule="auto"/>
        <w:ind w:left="5896"/>
        <w:jc w:val="both"/>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Додаток</w:t>
      </w:r>
      <w:r w:rsidRPr="00167B42">
        <w:rPr>
          <w:rFonts w:ascii="Times New Roman" w:eastAsia="Times New Roman" w:hAnsi="Times New Roman" w:cs="Times New Roman"/>
          <w:sz w:val="24"/>
          <w:szCs w:val="24"/>
          <w:lang w:eastAsia="ru-RU"/>
        </w:rPr>
        <w:br/>
        <w:t>до рішення двадцять четвертої сесії</w:t>
      </w:r>
      <w:r w:rsidRPr="00167B42">
        <w:rPr>
          <w:rFonts w:ascii="Times New Roman" w:eastAsia="Times New Roman" w:hAnsi="Times New Roman" w:cs="Times New Roman"/>
          <w:sz w:val="24"/>
          <w:szCs w:val="24"/>
          <w:lang w:eastAsia="ru-RU"/>
        </w:rPr>
        <w:br/>
        <w:t>обласної ради сьомого скликання</w:t>
      </w:r>
      <w:r w:rsidRPr="00167B42">
        <w:rPr>
          <w:rFonts w:ascii="Times New Roman" w:eastAsia="Times New Roman" w:hAnsi="Times New Roman" w:cs="Times New Roman"/>
          <w:sz w:val="24"/>
          <w:szCs w:val="24"/>
          <w:lang w:eastAsia="ru-RU"/>
        </w:rPr>
        <w:br/>
        <w:t>1 липня 2020 року № 42-24/VII</w:t>
      </w:r>
    </w:p>
    <w:p w:rsidR="00167B42" w:rsidRPr="00167B42" w:rsidRDefault="00167B42" w:rsidP="00167B42">
      <w:pPr>
        <w:spacing w:after="0" w:line="240" w:lineRule="auto"/>
        <w:jc w:val="center"/>
        <w:rPr>
          <w:rFonts w:ascii="Times New Roman" w:eastAsia="Times New Roman" w:hAnsi="Times New Roman" w:cs="Times New Roman"/>
          <w:sz w:val="24"/>
          <w:szCs w:val="24"/>
          <w:lang w:eastAsia="ru-RU"/>
        </w:rPr>
      </w:pPr>
      <w:r w:rsidRPr="00167B42">
        <w:rPr>
          <w:rFonts w:ascii="Times New Roman" w:eastAsia="Times New Roman" w:hAnsi="Times New Roman" w:cs="Times New Roman"/>
          <w:b/>
          <w:bCs/>
          <w:sz w:val="24"/>
          <w:szCs w:val="24"/>
          <w:lang w:eastAsia="ru-RU"/>
        </w:rPr>
        <w:t>ЗМІНИ</w:t>
      </w:r>
    </w:p>
    <w:p w:rsidR="00167B42" w:rsidRPr="00167B42" w:rsidRDefault="00167B42" w:rsidP="00167B42">
      <w:pPr>
        <w:spacing w:after="0" w:line="240" w:lineRule="auto"/>
        <w:jc w:val="center"/>
        <w:rPr>
          <w:rFonts w:ascii="Times New Roman" w:eastAsia="Times New Roman" w:hAnsi="Times New Roman" w:cs="Times New Roman"/>
          <w:sz w:val="24"/>
          <w:szCs w:val="24"/>
          <w:lang w:eastAsia="ru-RU"/>
        </w:rPr>
      </w:pPr>
      <w:r w:rsidRPr="00167B42">
        <w:rPr>
          <w:rFonts w:ascii="Times New Roman" w:eastAsia="Times New Roman" w:hAnsi="Times New Roman" w:cs="Times New Roman"/>
          <w:b/>
          <w:bCs/>
          <w:sz w:val="24"/>
          <w:szCs w:val="24"/>
          <w:lang w:eastAsia="ru-RU"/>
        </w:rPr>
        <w:t>до Методики розрахунку та порядку використання плати за оренду майна спільної власності територіальних громад сіл, селищ, міст Чернігівської області</w:t>
      </w:r>
    </w:p>
    <w:p w:rsidR="00167B42" w:rsidRPr="00167B42" w:rsidRDefault="00167B42" w:rsidP="00167B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1.Розділ 12 Методики виключити. Розділи 13 та 14 Методики вважати відповідно розділами 12 та 13.</w:t>
      </w:r>
    </w:p>
    <w:p w:rsidR="00167B42" w:rsidRPr="00167B42" w:rsidRDefault="00167B42" w:rsidP="00167B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2.Пункт 2 додатку 1 до Методики розрахунку та порядку використання плати за оренду майна спільної власності територіальних громад сіл, селищ, міст Чернігівської області доповнити підпунктами наступного змісту:</w:t>
      </w:r>
    </w:p>
    <w:p w:rsidR="00167B42" w:rsidRPr="00167B42" w:rsidRDefault="00167B42" w:rsidP="00167B42">
      <w:pPr>
        <w:spacing w:before="100" w:beforeAutospacing="1" w:after="100" w:afterAutospacing="1" w:line="240" w:lineRule="auto"/>
        <w:ind w:left="450"/>
        <w:jc w:val="both"/>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«2.1.Чернігівського обласного територіального центру комплектування та соціальної підтримки – 0,001 %.</w:t>
      </w:r>
    </w:p>
    <w:p w:rsidR="00167B42" w:rsidRPr="00167B42" w:rsidRDefault="00167B42" w:rsidP="00167B42">
      <w:pPr>
        <w:spacing w:before="100" w:beforeAutospacing="1" w:after="100" w:afterAutospacing="1" w:line="240" w:lineRule="auto"/>
        <w:ind w:left="450"/>
        <w:jc w:val="both"/>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2.2.Чернігівської міської громадської організації «Пласт-Арт» – 1 %.</w:t>
      </w:r>
    </w:p>
    <w:p w:rsidR="00167B42" w:rsidRPr="00167B42" w:rsidRDefault="00167B42" w:rsidP="00167B42">
      <w:pPr>
        <w:spacing w:before="100" w:beforeAutospacing="1" w:after="100" w:afterAutospacing="1" w:line="240" w:lineRule="auto"/>
        <w:ind w:left="450"/>
        <w:jc w:val="both"/>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2.3.Головного управління Держгеокадастру у Чернігівській області – 0,5 %.</w:t>
      </w:r>
    </w:p>
    <w:p w:rsidR="00167B42" w:rsidRPr="00167B42" w:rsidRDefault="00167B42" w:rsidP="00167B42">
      <w:pPr>
        <w:spacing w:before="100" w:beforeAutospacing="1" w:after="100" w:afterAutospacing="1" w:line="240" w:lineRule="auto"/>
        <w:ind w:left="450"/>
        <w:jc w:val="both"/>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2.4.Господарського суду Чернігівської області – 1 %.</w:t>
      </w:r>
    </w:p>
    <w:p w:rsidR="00167B42" w:rsidRPr="00167B42" w:rsidRDefault="00167B42" w:rsidP="00167B42">
      <w:pPr>
        <w:spacing w:before="100" w:beforeAutospacing="1" w:after="100" w:afterAutospacing="1" w:line="240" w:lineRule="auto"/>
        <w:ind w:left="450"/>
        <w:jc w:val="both"/>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2.5.Північно-Східного міжрегіонального управління Міністерства юстиції (м. Суми) –  0,1 %.</w:t>
      </w:r>
    </w:p>
    <w:p w:rsidR="00167B42" w:rsidRPr="00167B42" w:rsidRDefault="00167B42" w:rsidP="00167B42">
      <w:pPr>
        <w:spacing w:before="100" w:beforeAutospacing="1" w:after="100" w:afterAutospacing="1" w:line="240" w:lineRule="auto"/>
        <w:ind w:left="450"/>
        <w:jc w:val="both"/>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2.6.Регіонального відділення Фонду державного майна України по Київській, Черкаській та Чернігівській областях – 0,1 %.</w:t>
      </w:r>
    </w:p>
    <w:p w:rsidR="00167B42" w:rsidRPr="00167B42" w:rsidRDefault="00167B42" w:rsidP="00167B42">
      <w:pPr>
        <w:spacing w:before="100" w:beforeAutospacing="1" w:after="100" w:afterAutospacing="1" w:line="240" w:lineRule="auto"/>
        <w:ind w:left="450"/>
        <w:jc w:val="both"/>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2.7.Управління культури та туризму Чернігівської міської ради – 0,1 %.</w:t>
      </w:r>
    </w:p>
    <w:p w:rsidR="00167B42" w:rsidRPr="00167B42" w:rsidRDefault="00167B42" w:rsidP="00167B42">
      <w:pPr>
        <w:spacing w:before="100" w:beforeAutospacing="1" w:after="100" w:afterAutospacing="1" w:line="240" w:lineRule="auto"/>
        <w:ind w:left="450"/>
        <w:jc w:val="both"/>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2.8.Аварійно-рятувального загону спеціального призначення Управління державної служби України з надзвичайних ситуацій у Чернігівській області – 0,1 %.</w:t>
      </w:r>
    </w:p>
    <w:p w:rsidR="00167B42" w:rsidRPr="00167B42" w:rsidRDefault="00167B42" w:rsidP="00167B42">
      <w:pPr>
        <w:spacing w:before="100" w:beforeAutospacing="1" w:after="100" w:afterAutospacing="1" w:line="240" w:lineRule="auto"/>
        <w:ind w:left="450"/>
        <w:jc w:val="both"/>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2.9.Територіального центру соціального обслуговування (надання соціальних послуг) Чернігівської районної державної адміністрації  Чернігівської області – 0,1 %.</w:t>
      </w:r>
    </w:p>
    <w:p w:rsidR="00167B42" w:rsidRPr="00167B42" w:rsidRDefault="00167B42" w:rsidP="00167B42">
      <w:pPr>
        <w:spacing w:before="100" w:beforeAutospacing="1" w:after="100" w:afterAutospacing="1" w:line="240" w:lineRule="auto"/>
        <w:ind w:left="450"/>
        <w:jc w:val="both"/>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2.10.Управління соціального захисту населення Чернігівської райдержадміністрації – 0,1 %.</w:t>
      </w:r>
    </w:p>
    <w:p w:rsidR="00167B42" w:rsidRPr="00167B42" w:rsidRDefault="00167B42" w:rsidP="00167B42">
      <w:pPr>
        <w:spacing w:before="100" w:beforeAutospacing="1" w:after="100" w:afterAutospacing="1" w:line="240" w:lineRule="auto"/>
        <w:ind w:left="450"/>
        <w:jc w:val="both"/>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2.11.Головного управління Пенсійного фонду України в Чернігівській області –  0,1 %.</w:t>
      </w:r>
    </w:p>
    <w:p w:rsidR="00167B42" w:rsidRPr="00167B42" w:rsidRDefault="00167B42" w:rsidP="00167B42">
      <w:pPr>
        <w:spacing w:before="100" w:beforeAutospacing="1" w:after="100" w:afterAutospacing="1" w:line="240" w:lineRule="auto"/>
        <w:ind w:left="450"/>
        <w:jc w:val="both"/>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2.12.Міської громадської організації «Союз ветеранів Чернігівського вищого військового авіаці</w:t>
      </w:r>
      <w:bookmarkStart w:id="0" w:name="_GoBack"/>
      <w:bookmarkEnd w:id="0"/>
      <w:r w:rsidRPr="00167B42">
        <w:rPr>
          <w:rFonts w:ascii="Times New Roman" w:eastAsia="Times New Roman" w:hAnsi="Times New Roman" w:cs="Times New Roman"/>
          <w:sz w:val="24"/>
          <w:szCs w:val="24"/>
          <w:lang w:eastAsia="ru-RU"/>
        </w:rPr>
        <w:t>йного училища льотчиків» – 0,01 %.</w:t>
      </w:r>
    </w:p>
    <w:p w:rsidR="00167B42" w:rsidRPr="00167B42" w:rsidRDefault="00167B42" w:rsidP="00167B42">
      <w:pPr>
        <w:spacing w:before="100" w:beforeAutospacing="1" w:after="100" w:afterAutospacing="1" w:line="240" w:lineRule="auto"/>
        <w:ind w:left="450"/>
        <w:jc w:val="both"/>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lastRenderedPageBreak/>
        <w:t>2.13.Чернігівського обласного об'єднання Всеукраїнського товариства «Просвіта» ім. Т.Шевченка  – 0,01 %.»</w:t>
      </w:r>
    </w:p>
    <w:p w:rsidR="00167B42" w:rsidRPr="00167B42" w:rsidRDefault="00167B42" w:rsidP="00E26712">
      <w:pPr>
        <w:spacing w:before="100" w:beforeAutospacing="1" w:after="100" w:afterAutospacing="1" w:line="240" w:lineRule="auto"/>
        <w:ind w:left="450"/>
        <w:jc w:val="both"/>
        <w:rPr>
          <w:rFonts w:ascii="Times New Roman" w:eastAsia="Times New Roman" w:hAnsi="Times New Roman" w:cs="Times New Roman"/>
          <w:sz w:val="24"/>
          <w:szCs w:val="24"/>
          <w:lang w:eastAsia="ru-RU"/>
        </w:rPr>
      </w:pPr>
      <w:r w:rsidRPr="00167B42">
        <w:rPr>
          <w:rFonts w:ascii="Times New Roman" w:eastAsia="Times New Roman" w:hAnsi="Times New Roman" w:cs="Times New Roman"/>
          <w:sz w:val="24"/>
          <w:szCs w:val="24"/>
          <w:lang w:eastAsia="ru-RU"/>
        </w:rPr>
        <w:t> Начальник управління                                                                               А. Ю. Бунін</w:t>
      </w:r>
    </w:p>
    <w:p w:rsidR="0012575F" w:rsidRDefault="0012575F"/>
    <w:sectPr w:rsidR="0012575F" w:rsidSect="00C56130">
      <w:pgSz w:w="11906" w:h="16838"/>
      <w:pgMar w:top="680" w:right="851"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04C3C"/>
    <w:multiLevelType w:val="multilevel"/>
    <w:tmpl w:val="BA4A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B42"/>
    <w:rsid w:val="0012575F"/>
    <w:rsid w:val="00167B42"/>
    <w:rsid w:val="00C56130"/>
    <w:rsid w:val="00E26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A4E3"/>
  <w15:chartTrackingRefBased/>
  <w15:docId w15:val="{51321245-CDF8-41DD-8CF1-8F98E5DC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67B4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7B42"/>
    <w:rPr>
      <w:rFonts w:ascii="Times New Roman" w:eastAsia="Times New Roman" w:hAnsi="Times New Roman" w:cs="Times New Roman"/>
      <w:b/>
      <w:bCs/>
      <w:sz w:val="36"/>
      <w:szCs w:val="36"/>
      <w:lang w:eastAsia="ru-RU"/>
    </w:rPr>
  </w:style>
  <w:style w:type="character" w:customStyle="1" w:styleId="itemtextresizertitle">
    <w:name w:val="itemtextresizertitle"/>
    <w:basedOn w:val="a0"/>
    <w:rsid w:val="00167B42"/>
  </w:style>
  <w:style w:type="character" w:styleId="a3">
    <w:name w:val="Hyperlink"/>
    <w:basedOn w:val="a0"/>
    <w:uiPriority w:val="99"/>
    <w:semiHidden/>
    <w:unhideWhenUsed/>
    <w:rsid w:val="00167B42"/>
    <w:rPr>
      <w:color w:val="0000FF"/>
      <w:u w:val="single"/>
    </w:rPr>
  </w:style>
  <w:style w:type="character" w:styleId="a4">
    <w:name w:val="Strong"/>
    <w:basedOn w:val="a0"/>
    <w:uiPriority w:val="22"/>
    <w:qFormat/>
    <w:rsid w:val="00167B42"/>
    <w:rPr>
      <w:b/>
      <w:bCs/>
    </w:rPr>
  </w:style>
  <w:style w:type="paragraph" w:styleId="a5">
    <w:name w:val="Normal (Web)"/>
    <w:basedOn w:val="a"/>
    <w:uiPriority w:val="99"/>
    <w:semiHidden/>
    <w:unhideWhenUsed/>
    <w:rsid w:val="00167B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820438">
      <w:bodyDiv w:val="1"/>
      <w:marLeft w:val="0"/>
      <w:marRight w:val="0"/>
      <w:marTop w:val="0"/>
      <w:marBottom w:val="0"/>
      <w:divBdr>
        <w:top w:val="none" w:sz="0" w:space="0" w:color="auto"/>
        <w:left w:val="none" w:sz="0" w:space="0" w:color="auto"/>
        <w:bottom w:val="none" w:sz="0" w:space="0" w:color="auto"/>
        <w:right w:val="none" w:sz="0" w:space="0" w:color="auto"/>
      </w:divBdr>
      <w:divsChild>
        <w:div w:id="336274153">
          <w:marLeft w:val="0"/>
          <w:marRight w:val="0"/>
          <w:marTop w:val="0"/>
          <w:marBottom w:val="0"/>
          <w:divBdr>
            <w:top w:val="none" w:sz="0" w:space="0" w:color="auto"/>
            <w:left w:val="none" w:sz="0" w:space="0" w:color="auto"/>
            <w:bottom w:val="none" w:sz="0" w:space="0" w:color="auto"/>
            <w:right w:val="none" w:sz="0" w:space="0" w:color="auto"/>
          </w:divBdr>
          <w:divsChild>
            <w:div w:id="861623990">
              <w:marLeft w:val="0"/>
              <w:marRight w:val="0"/>
              <w:marTop w:val="0"/>
              <w:marBottom w:val="0"/>
              <w:divBdr>
                <w:top w:val="none" w:sz="0" w:space="0" w:color="auto"/>
                <w:left w:val="none" w:sz="0" w:space="0" w:color="auto"/>
                <w:bottom w:val="none" w:sz="0" w:space="0" w:color="auto"/>
                <w:right w:val="none" w:sz="0" w:space="0" w:color="auto"/>
              </w:divBdr>
            </w:div>
          </w:divsChild>
        </w:div>
        <w:div w:id="382288695">
          <w:marLeft w:val="0"/>
          <w:marRight w:val="0"/>
          <w:marTop w:val="0"/>
          <w:marBottom w:val="0"/>
          <w:divBdr>
            <w:top w:val="none" w:sz="0" w:space="0" w:color="auto"/>
            <w:left w:val="none" w:sz="0" w:space="0" w:color="auto"/>
            <w:bottom w:val="none" w:sz="0" w:space="0" w:color="auto"/>
            <w:right w:val="none" w:sz="0" w:space="0" w:color="auto"/>
          </w:divBdr>
          <w:divsChild>
            <w:div w:id="564418493">
              <w:marLeft w:val="0"/>
              <w:marRight w:val="0"/>
              <w:marTop w:val="0"/>
              <w:marBottom w:val="0"/>
              <w:divBdr>
                <w:top w:val="none" w:sz="0" w:space="0" w:color="auto"/>
                <w:left w:val="none" w:sz="0" w:space="0" w:color="auto"/>
                <w:bottom w:val="none" w:sz="0" w:space="0" w:color="auto"/>
                <w:right w:val="none" w:sz="0" w:space="0" w:color="auto"/>
              </w:divBdr>
              <w:divsChild>
                <w:div w:id="13023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chor.gov.ua/images/Razdely/Norm_docum/gerb.g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719</Words>
  <Characters>4099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4</cp:revision>
  <dcterms:created xsi:type="dcterms:W3CDTF">2021-10-27T13:32:00Z</dcterms:created>
  <dcterms:modified xsi:type="dcterms:W3CDTF">2021-11-03T13:10:00Z</dcterms:modified>
</cp:coreProperties>
</file>