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5D7" w:rsidRPr="00ED15D7" w:rsidRDefault="00ED15D7" w:rsidP="00ED15D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D15D7">
        <w:rPr>
          <w:rFonts w:ascii="Times New Roman" w:eastAsia="Times New Roman" w:hAnsi="Times New Roman" w:cs="Times New Roman"/>
          <w:b/>
          <w:bCs/>
          <w:sz w:val="36"/>
          <w:szCs w:val="36"/>
          <w:lang w:eastAsia="ru-RU"/>
        </w:rPr>
        <w:t xml:space="preserve">Про передачу об’єктів нерухомого майна в господарське відання та до статутного капіталу комунального підприємства «Діловий центр» Чернігівської обласної ради </w:t>
      </w:r>
    </w:p>
    <w:p w:rsidR="00ED15D7" w:rsidRPr="00ED15D7" w:rsidRDefault="00ED15D7" w:rsidP="00ED15D7">
      <w:pPr>
        <w:spacing w:after="0" w:line="240" w:lineRule="auto"/>
        <w:rPr>
          <w:rFonts w:ascii="Times New Roman" w:eastAsia="Times New Roman" w:hAnsi="Times New Roman" w:cs="Times New Roman"/>
          <w:sz w:val="24"/>
          <w:szCs w:val="24"/>
          <w:lang w:val="en-US" w:eastAsia="ru-RU"/>
        </w:rPr>
      </w:pPr>
      <w:r w:rsidRPr="00ED15D7">
        <w:rPr>
          <w:rFonts w:ascii="Arial" w:eastAsia="Times New Roman" w:hAnsi="Arial" w:cs="Arial"/>
          <w:noProof/>
          <w:sz w:val="24"/>
          <w:szCs w:val="24"/>
          <w:lang w:eastAsia="ru-RU"/>
        </w:rPr>
        <mc:AlternateContent>
          <mc:Choice Requires="wps">
            <w:drawing>
              <wp:inline distT="0" distB="0" distL="0" distR="0">
                <wp:extent cx="571500" cy="762000"/>
                <wp:effectExtent l="0" t="0" r="0" b="0"/>
                <wp:docPr id="1" name="Прямоугольник 1" descr="ger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CABF46" id="Прямоугольник 1" o:spid="_x0000_s1026" alt="gerb" style="width:4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" filled="f" stroked="f">
                <o:lock v:ext="edit" aspectratio="t"/>
                <w10:anchorlock/>
              </v:rect>
            </w:pict>
          </mc:Fallback>
        </mc:AlternateContent>
      </w:r>
      <w:r w:rsidR="00BF0583">
        <w:rPr>
          <w:rFonts w:ascii="Times New Roman" w:eastAsia="Times New Roman" w:hAnsi="Times New Roman" w:cs="Times New Roman"/>
          <w:sz w:val="24"/>
          <w:szCs w:val="24"/>
          <w:lang w:val="en-US" w:eastAsia="ru-RU"/>
        </w:rPr>
        <w:t xml:space="preserve">                                                       </w:t>
      </w:r>
      <w:r w:rsidR="00BF0583">
        <w:rPr>
          <w:rFonts w:ascii="Arial" w:hAnsi="Arial" w:cs="Arial"/>
          <w:color w:val="000000"/>
          <w:sz w:val="20"/>
          <w:szCs w:val="20"/>
          <w:bdr w:val="none" w:sz="0" w:space="0" w:color="auto" w:frame="1"/>
        </w:rPr>
        <w:fldChar w:fldCharType="begin"/>
      </w:r>
      <w:r w:rsidR="00BF0583">
        <w:rPr>
          <w:rFonts w:ascii="Arial" w:hAnsi="Arial" w:cs="Arial"/>
          <w:color w:val="000000"/>
          <w:sz w:val="20"/>
          <w:szCs w:val="20"/>
          <w:bdr w:val="none" w:sz="0" w:space="0" w:color="auto" w:frame="1"/>
        </w:rPr>
        <w:instrText xml:space="preserve"> INCLUDEPICTURE "https://chor.gov.ua/images/Razdely/Norm_docum/gerb.gif" \* MERGEFORMATINET </w:instrText>
      </w:r>
      <w:r w:rsidR="00BF0583">
        <w:rPr>
          <w:rFonts w:ascii="Arial" w:hAnsi="Arial" w:cs="Arial"/>
          <w:color w:val="000000"/>
          <w:sz w:val="20"/>
          <w:szCs w:val="20"/>
          <w:bdr w:val="none" w:sz="0" w:space="0" w:color="auto" w:frame="1"/>
        </w:rPr>
        <w:fldChar w:fldCharType="separate"/>
      </w:r>
      <w:r w:rsidR="00BF0583">
        <w:rPr>
          <w:rFonts w:ascii="Arial" w:hAnsi="Arial" w:cs="Arial"/>
          <w:color w:val="000000"/>
          <w:sz w:val="20"/>
          <w:szCs w:val="20"/>
          <w:bdr w:val="none" w:sz="0" w:space="0" w:color="auto" w:frame="1"/>
        </w:rPr>
        <w:fldChar w:fldCharType="begin"/>
      </w:r>
      <w:r w:rsidR="00BF0583">
        <w:rPr>
          <w:rFonts w:ascii="Arial" w:hAnsi="Arial" w:cs="Arial"/>
          <w:color w:val="000000"/>
          <w:sz w:val="20"/>
          <w:szCs w:val="20"/>
          <w:bdr w:val="none" w:sz="0" w:space="0" w:color="auto" w:frame="1"/>
        </w:rPr>
        <w:instrText xml:space="preserve"> INCLUDEPICTURE  "https://chor.gov.ua/images/Razdely/Norm_docum/gerb.gif" \* MERGEFORMATINET </w:instrText>
      </w:r>
      <w:r w:rsidR="00BF0583">
        <w:rPr>
          <w:rFonts w:ascii="Arial" w:hAnsi="Arial" w:cs="Arial"/>
          <w:color w:val="000000"/>
          <w:sz w:val="20"/>
          <w:szCs w:val="20"/>
          <w:bdr w:val="none" w:sz="0" w:space="0" w:color="auto" w:frame="1"/>
        </w:rPr>
        <w:fldChar w:fldCharType="separate"/>
      </w:r>
      <w:r w:rsidR="00BF0583">
        <w:rPr>
          <w:rFonts w:ascii="Arial" w:hAnsi="Arial" w:cs="Arial"/>
          <w:color w:val="000000"/>
          <w:sz w:val="20"/>
          <w:szCs w:val="20"/>
          <w:bdr w:val="none" w:sz="0" w:space="0" w:color="auto" w:frame="1"/>
        </w:rPr>
        <w:fldChar w:fldCharType="begin"/>
      </w:r>
      <w:r w:rsidR="00BF0583">
        <w:rPr>
          <w:rFonts w:ascii="Arial" w:hAnsi="Arial" w:cs="Arial"/>
          <w:color w:val="000000"/>
          <w:sz w:val="20"/>
          <w:szCs w:val="20"/>
          <w:bdr w:val="none" w:sz="0" w:space="0" w:color="auto" w:frame="1"/>
        </w:rPr>
        <w:instrText xml:space="preserve"> INCLUDEPICTURE  "https://chor.gov.ua/images/Razdely/Norm_docum/gerb.gif" \* MERGEFORMATINET </w:instrText>
      </w:r>
      <w:r w:rsidR="00BF0583">
        <w:rPr>
          <w:rFonts w:ascii="Arial" w:hAnsi="Arial" w:cs="Arial"/>
          <w:color w:val="000000"/>
          <w:sz w:val="20"/>
          <w:szCs w:val="20"/>
          <w:bdr w:val="none" w:sz="0" w:space="0" w:color="auto" w:frame="1"/>
        </w:rPr>
        <w:fldChar w:fldCharType="separate"/>
      </w:r>
      <w:r w:rsidR="00BF0583">
        <w:rPr>
          <w:rFonts w:ascii="Arial" w:hAnsi="Arial" w:cs="Arial"/>
          <w:color w:val="000000"/>
          <w:sz w:val="20"/>
          <w:szCs w:val="20"/>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gerb" style="width:45pt;height:60pt">
            <v:imagedata r:id="rId5" r:href="rId6"/>
          </v:shape>
        </w:pict>
      </w:r>
      <w:r w:rsidR="00BF0583">
        <w:rPr>
          <w:rFonts w:ascii="Arial" w:hAnsi="Arial" w:cs="Arial"/>
          <w:color w:val="000000"/>
          <w:sz w:val="20"/>
          <w:szCs w:val="20"/>
          <w:bdr w:val="none" w:sz="0" w:space="0" w:color="auto" w:frame="1"/>
        </w:rPr>
        <w:fldChar w:fldCharType="end"/>
      </w:r>
      <w:r w:rsidR="00BF0583">
        <w:rPr>
          <w:rFonts w:ascii="Arial" w:hAnsi="Arial" w:cs="Arial"/>
          <w:color w:val="000000"/>
          <w:sz w:val="20"/>
          <w:szCs w:val="20"/>
          <w:bdr w:val="none" w:sz="0" w:space="0" w:color="auto" w:frame="1"/>
        </w:rPr>
        <w:fldChar w:fldCharType="end"/>
      </w:r>
      <w:r w:rsidR="00BF0583">
        <w:rPr>
          <w:rFonts w:ascii="Arial" w:hAnsi="Arial" w:cs="Arial"/>
          <w:color w:val="000000"/>
          <w:sz w:val="20"/>
          <w:szCs w:val="20"/>
          <w:bdr w:val="none" w:sz="0" w:space="0" w:color="auto" w:frame="1"/>
        </w:rPr>
        <w:fldChar w:fldCharType="end"/>
      </w:r>
    </w:p>
    <w:p w:rsidR="00ED15D7" w:rsidRPr="00ED15D7" w:rsidRDefault="00ED15D7" w:rsidP="00ED15D7">
      <w:pPr>
        <w:spacing w:after="0" w:line="240" w:lineRule="auto"/>
        <w:jc w:val="center"/>
        <w:rPr>
          <w:rFonts w:ascii="Times New Roman" w:eastAsia="Times New Roman" w:hAnsi="Times New Roman" w:cs="Times New Roman"/>
          <w:sz w:val="24"/>
          <w:szCs w:val="24"/>
          <w:lang w:eastAsia="ru-RU"/>
        </w:rPr>
      </w:pPr>
      <w:r w:rsidRPr="00ED15D7">
        <w:rPr>
          <w:rFonts w:ascii="Times New Roman" w:eastAsia="Times New Roman" w:hAnsi="Times New Roman" w:cs="Times New Roman"/>
          <w:b/>
          <w:bCs/>
          <w:sz w:val="24"/>
          <w:szCs w:val="24"/>
          <w:lang w:eastAsia="ru-RU"/>
        </w:rPr>
        <w:t>Україна</w:t>
      </w:r>
    </w:p>
    <w:p w:rsidR="00ED15D7" w:rsidRPr="00ED15D7" w:rsidRDefault="00ED15D7" w:rsidP="00ED15D7">
      <w:pPr>
        <w:spacing w:after="0" w:line="240" w:lineRule="auto"/>
        <w:jc w:val="center"/>
        <w:rPr>
          <w:rFonts w:ascii="Times New Roman" w:eastAsia="Times New Roman" w:hAnsi="Times New Roman" w:cs="Times New Roman"/>
          <w:sz w:val="24"/>
          <w:szCs w:val="24"/>
          <w:lang w:eastAsia="ru-RU"/>
        </w:rPr>
      </w:pPr>
      <w:r w:rsidRPr="00ED15D7">
        <w:rPr>
          <w:rFonts w:ascii="Times New Roman" w:eastAsia="Times New Roman" w:hAnsi="Times New Roman" w:cs="Times New Roman"/>
          <w:b/>
          <w:bCs/>
          <w:sz w:val="24"/>
          <w:szCs w:val="24"/>
          <w:lang w:eastAsia="ru-RU"/>
        </w:rPr>
        <w:t>ЧЕРНІГІВСЬКА ОБЛАСНА РАДА</w:t>
      </w:r>
    </w:p>
    <w:p w:rsidR="00ED15D7" w:rsidRPr="00ED15D7" w:rsidRDefault="00ED15D7" w:rsidP="00ED15D7">
      <w:pPr>
        <w:spacing w:after="0" w:line="240" w:lineRule="auto"/>
        <w:jc w:val="center"/>
        <w:rPr>
          <w:rFonts w:ascii="Times New Roman" w:eastAsia="Times New Roman" w:hAnsi="Times New Roman" w:cs="Times New Roman"/>
          <w:sz w:val="24"/>
          <w:szCs w:val="24"/>
          <w:lang w:eastAsia="ru-RU"/>
        </w:rPr>
      </w:pPr>
      <w:r w:rsidRPr="00ED15D7">
        <w:rPr>
          <w:rFonts w:ascii="Times New Roman" w:eastAsia="Times New Roman" w:hAnsi="Times New Roman" w:cs="Times New Roman"/>
          <w:b/>
          <w:bCs/>
          <w:sz w:val="24"/>
          <w:szCs w:val="24"/>
          <w:lang w:eastAsia="ru-RU"/>
        </w:rPr>
        <w:t>РІШЕННЯ</w:t>
      </w:r>
    </w:p>
    <w:p w:rsidR="00ED15D7" w:rsidRPr="00ED15D7" w:rsidRDefault="00ED15D7" w:rsidP="00ED15D7">
      <w:pPr>
        <w:spacing w:after="0" w:line="240" w:lineRule="auto"/>
        <w:jc w:val="center"/>
        <w:rPr>
          <w:rFonts w:ascii="Times New Roman" w:eastAsia="Times New Roman" w:hAnsi="Times New Roman" w:cs="Times New Roman"/>
          <w:sz w:val="24"/>
          <w:szCs w:val="24"/>
          <w:lang w:eastAsia="ru-RU"/>
        </w:rPr>
      </w:pPr>
      <w:r w:rsidRPr="00ED15D7">
        <w:rPr>
          <w:rFonts w:ascii="Times New Roman" w:eastAsia="Times New Roman" w:hAnsi="Times New Roman" w:cs="Times New Roman"/>
          <w:sz w:val="24"/>
          <w:szCs w:val="24"/>
          <w:lang w:eastAsia="ru-RU"/>
        </w:rPr>
        <w:t>(друга (позачергова) сесія восьмого скликання)</w:t>
      </w:r>
    </w:p>
    <w:p w:rsidR="00ED15D7" w:rsidRPr="00ED15D7" w:rsidRDefault="00ED15D7" w:rsidP="00ED15D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D15D7">
        <w:rPr>
          <w:rFonts w:ascii="Times New Roman" w:eastAsia="Times New Roman" w:hAnsi="Times New Roman" w:cs="Times New Roman"/>
          <w:sz w:val="24"/>
          <w:szCs w:val="24"/>
          <w:lang w:eastAsia="ru-RU"/>
        </w:rPr>
        <w:t> </w:t>
      </w:r>
    </w:p>
    <w:p w:rsidR="00ED15D7" w:rsidRPr="00ED15D7" w:rsidRDefault="00ED15D7" w:rsidP="00ED15D7">
      <w:pPr>
        <w:spacing w:before="100" w:beforeAutospacing="1" w:after="100" w:afterAutospacing="1" w:line="240" w:lineRule="auto"/>
        <w:rPr>
          <w:rFonts w:ascii="Times New Roman" w:eastAsia="Times New Roman" w:hAnsi="Times New Roman" w:cs="Times New Roman"/>
          <w:sz w:val="24"/>
          <w:szCs w:val="24"/>
          <w:lang w:eastAsia="ru-RU"/>
        </w:rPr>
      </w:pPr>
      <w:r w:rsidRPr="00ED15D7">
        <w:rPr>
          <w:rFonts w:ascii="Times New Roman" w:eastAsia="Times New Roman" w:hAnsi="Times New Roman" w:cs="Times New Roman"/>
          <w:sz w:val="24"/>
          <w:szCs w:val="24"/>
          <w:lang w:eastAsia="ru-RU"/>
        </w:rPr>
        <w:t>26 січня 2021 року                                                                                              № 45-2/VIII</w:t>
      </w:r>
      <w:r w:rsidRPr="00ED15D7">
        <w:rPr>
          <w:rFonts w:ascii="Times New Roman" w:eastAsia="Times New Roman" w:hAnsi="Times New Roman" w:cs="Times New Roman"/>
          <w:sz w:val="24"/>
          <w:szCs w:val="24"/>
          <w:lang w:eastAsia="ru-RU"/>
        </w:rPr>
        <w:br/>
        <w:t>м.Чернігів</w:t>
      </w:r>
    </w:p>
    <w:p w:rsidR="00ED15D7" w:rsidRPr="00ED15D7" w:rsidRDefault="00ED15D7" w:rsidP="00ED15D7">
      <w:pPr>
        <w:spacing w:before="100" w:beforeAutospacing="1" w:after="100" w:afterAutospacing="1" w:line="240" w:lineRule="auto"/>
        <w:rPr>
          <w:rFonts w:ascii="Times New Roman" w:eastAsia="Times New Roman" w:hAnsi="Times New Roman" w:cs="Times New Roman"/>
          <w:sz w:val="24"/>
          <w:szCs w:val="24"/>
          <w:lang w:eastAsia="ru-RU"/>
        </w:rPr>
      </w:pPr>
      <w:r w:rsidRPr="00ED15D7">
        <w:rPr>
          <w:rFonts w:ascii="Times New Roman" w:eastAsia="Times New Roman" w:hAnsi="Times New Roman" w:cs="Times New Roman"/>
          <w:sz w:val="24"/>
          <w:szCs w:val="24"/>
          <w:lang w:eastAsia="ru-RU"/>
        </w:rPr>
        <w:t> </w:t>
      </w:r>
    </w:p>
    <w:p w:rsidR="00ED15D7" w:rsidRPr="00ED15D7" w:rsidRDefault="00ED15D7" w:rsidP="00ED15D7">
      <w:pPr>
        <w:spacing w:before="100" w:beforeAutospacing="1" w:after="100" w:afterAutospacing="1" w:line="240" w:lineRule="auto"/>
        <w:ind w:left="4248"/>
        <w:rPr>
          <w:rFonts w:ascii="Times New Roman" w:eastAsia="Times New Roman" w:hAnsi="Times New Roman" w:cs="Times New Roman"/>
          <w:sz w:val="24"/>
          <w:szCs w:val="24"/>
          <w:lang w:eastAsia="ru-RU"/>
        </w:rPr>
      </w:pPr>
      <w:r w:rsidRPr="00ED15D7">
        <w:rPr>
          <w:rFonts w:ascii="Times New Roman" w:eastAsia="Times New Roman" w:hAnsi="Times New Roman" w:cs="Times New Roman"/>
          <w:sz w:val="24"/>
          <w:szCs w:val="24"/>
          <w:lang w:eastAsia="ru-RU"/>
        </w:rPr>
        <w:t>Про передачу об’єктів нерухомого майна</w:t>
      </w:r>
      <w:r w:rsidRPr="00ED15D7">
        <w:rPr>
          <w:rFonts w:ascii="Times New Roman" w:eastAsia="Times New Roman" w:hAnsi="Times New Roman" w:cs="Times New Roman"/>
          <w:sz w:val="24"/>
          <w:szCs w:val="24"/>
          <w:lang w:eastAsia="ru-RU"/>
        </w:rPr>
        <w:br/>
        <w:t>в господарське відання та до статутного капіталу</w:t>
      </w:r>
      <w:r w:rsidRPr="00ED15D7">
        <w:rPr>
          <w:rFonts w:ascii="Times New Roman" w:eastAsia="Times New Roman" w:hAnsi="Times New Roman" w:cs="Times New Roman"/>
          <w:sz w:val="24"/>
          <w:szCs w:val="24"/>
          <w:lang w:eastAsia="ru-RU"/>
        </w:rPr>
        <w:br/>
        <w:t>комунального підприємства «Діловий центр»</w:t>
      </w:r>
      <w:r w:rsidRPr="00ED15D7">
        <w:rPr>
          <w:rFonts w:ascii="Times New Roman" w:eastAsia="Times New Roman" w:hAnsi="Times New Roman" w:cs="Times New Roman"/>
          <w:sz w:val="24"/>
          <w:szCs w:val="24"/>
          <w:lang w:eastAsia="ru-RU"/>
        </w:rPr>
        <w:br/>
        <w:t>Чернігівської обласної ради</w:t>
      </w:r>
    </w:p>
    <w:p w:rsidR="00ED15D7" w:rsidRPr="00ED15D7" w:rsidRDefault="00ED15D7" w:rsidP="00ED15D7">
      <w:pPr>
        <w:spacing w:before="100" w:beforeAutospacing="1" w:after="100" w:afterAutospacing="1" w:line="240" w:lineRule="auto"/>
        <w:rPr>
          <w:rFonts w:ascii="Times New Roman" w:eastAsia="Times New Roman" w:hAnsi="Times New Roman" w:cs="Times New Roman"/>
          <w:sz w:val="24"/>
          <w:szCs w:val="24"/>
          <w:lang w:eastAsia="ru-RU"/>
        </w:rPr>
      </w:pPr>
      <w:r w:rsidRPr="00ED15D7">
        <w:rPr>
          <w:rFonts w:ascii="Times New Roman" w:eastAsia="Times New Roman" w:hAnsi="Times New Roman" w:cs="Times New Roman"/>
          <w:sz w:val="24"/>
          <w:szCs w:val="24"/>
          <w:lang w:eastAsia="ru-RU"/>
        </w:rPr>
        <w:t> </w:t>
      </w:r>
    </w:p>
    <w:p w:rsidR="00ED15D7" w:rsidRPr="00ED15D7" w:rsidRDefault="00ED15D7" w:rsidP="00ED15D7">
      <w:pPr>
        <w:spacing w:before="100" w:beforeAutospacing="1" w:after="100" w:afterAutospacing="1" w:line="240" w:lineRule="auto"/>
        <w:rPr>
          <w:rFonts w:ascii="Times New Roman" w:eastAsia="Times New Roman" w:hAnsi="Times New Roman" w:cs="Times New Roman"/>
          <w:sz w:val="24"/>
          <w:szCs w:val="24"/>
          <w:lang w:eastAsia="ru-RU"/>
        </w:rPr>
      </w:pPr>
      <w:r w:rsidRPr="00ED15D7">
        <w:rPr>
          <w:rFonts w:ascii="Times New Roman" w:eastAsia="Times New Roman" w:hAnsi="Times New Roman" w:cs="Times New Roman"/>
          <w:sz w:val="24"/>
          <w:szCs w:val="24"/>
          <w:lang w:eastAsia="ru-RU"/>
        </w:rPr>
        <w:t>Згідно з Положенням про порядок передачі об’єктів права спільної власності територіальних громад сіл, селищ, міст Чернігівської області, затвердженого рішенням обласної ради від 8 червня 2012 року, Положенням про порядок закріплення майна, що є спільною власністю територіальних громад сіл, селищ, міст Чернігівської області, за підприємствами, установами, організаціями на правах господарського відання або оперативного управління, затвердженого рішенням обласної ради від 21 грудня 2012 року, керуючись частиною 5 статті  60 Закону України «Про місцеве самоврядування в Україні», обласна рада вирішила:</w:t>
      </w:r>
    </w:p>
    <w:p w:rsidR="00ED15D7" w:rsidRPr="00ED15D7" w:rsidRDefault="00ED15D7" w:rsidP="00ED15D7">
      <w:pPr>
        <w:spacing w:before="100" w:beforeAutospacing="1" w:after="100" w:afterAutospacing="1" w:line="240" w:lineRule="auto"/>
        <w:rPr>
          <w:rFonts w:ascii="Times New Roman" w:eastAsia="Times New Roman" w:hAnsi="Times New Roman" w:cs="Times New Roman"/>
          <w:sz w:val="24"/>
          <w:szCs w:val="24"/>
          <w:lang w:eastAsia="ru-RU"/>
        </w:rPr>
      </w:pPr>
      <w:r w:rsidRPr="00ED15D7">
        <w:rPr>
          <w:rFonts w:ascii="Times New Roman" w:eastAsia="Times New Roman" w:hAnsi="Times New Roman" w:cs="Times New Roman"/>
          <w:sz w:val="24"/>
          <w:szCs w:val="24"/>
          <w:lang w:eastAsia="ru-RU"/>
        </w:rPr>
        <w:t>1.Припинити право та вилучити з управління Управління комунального майна обласної ради об’єкти нерухомого майна, що є спільною власністю територіальних громад сіл, селищ, міст Чернігівської області, згідно з додатком.</w:t>
      </w:r>
    </w:p>
    <w:p w:rsidR="00ED15D7" w:rsidRPr="00ED15D7" w:rsidRDefault="00ED15D7" w:rsidP="00ED15D7">
      <w:pPr>
        <w:spacing w:before="100" w:beforeAutospacing="1" w:after="100" w:afterAutospacing="1" w:line="240" w:lineRule="auto"/>
        <w:rPr>
          <w:rFonts w:ascii="Times New Roman" w:eastAsia="Times New Roman" w:hAnsi="Times New Roman" w:cs="Times New Roman"/>
          <w:sz w:val="24"/>
          <w:szCs w:val="24"/>
          <w:lang w:eastAsia="ru-RU"/>
        </w:rPr>
      </w:pPr>
      <w:r w:rsidRPr="00ED15D7">
        <w:rPr>
          <w:rFonts w:ascii="Times New Roman" w:eastAsia="Times New Roman" w:hAnsi="Times New Roman" w:cs="Times New Roman"/>
          <w:sz w:val="24"/>
          <w:szCs w:val="24"/>
          <w:lang w:eastAsia="ru-RU"/>
        </w:rPr>
        <w:t>2.Передати зазначене нерухоме майно в господарське відання та до статутного капіталу комунального підприємства «Діловий центр» Чернігівської обласної ради.</w:t>
      </w:r>
    </w:p>
    <w:p w:rsidR="00ED15D7" w:rsidRPr="00ED15D7" w:rsidRDefault="00ED15D7" w:rsidP="00ED15D7">
      <w:pPr>
        <w:spacing w:before="100" w:beforeAutospacing="1" w:after="100" w:afterAutospacing="1" w:line="240" w:lineRule="auto"/>
        <w:rPr>
          <w:rFonts w:ascii="Times New Roman" w:eastAsia="Times New Roman" w:hAnsi="Times New Roman" w:cs="Times New Roman"/>
          <w:sz w:val="24"/>
          <w:szCs w:val="24"/>
          <w:lang w:eastAsia="ru-RU"/>
        </w:rPr>
      </w:pPr>
      <w:r w:rsidRPr="00ED15D7">
        <w:rPr>
          <w:rFonts w:ascii="Times New Roman" w:eastAsia="Times New Roman" w:hAnsi="Times New Roman" w:cs="Times New Roman"/>
          <w:sz w:val="24"/>
          <w:szCs w:val="24"/>
          <w:lang w:eastAsia="ru-RU"/>
        </w:rPr>
        <w:t>3.Збільшити статутний капітал комунального підприємства «Діловий центр» Чернігівської обласної ради на 44802451,01 грн (сорок чотири мільйона вісімсот дві тисячі чотириста п’ятдесят одна гривня 00 коп.) – первісна вартість об’єктів нерухомого майна, що розташовані за адресою: м. Чернігів, проспект Миру, 116-А, та затвердити його в розмірі 69400220,72 грн (шістдесят дев’ять мільйонів чотириста тисяч двісті двадцять гривень 72 коп.).</w:t>
      </w:r>
    </w:p>
    <w:p w:rsidR="00ED15D7" w:rsidRPr="00ED15D7" w:rsidRDefault="00ED15D7" w:rsidP="00ED15D7">
      <w:pPr>
        <w:spacing w:before="100" w:beforeAutospacing="1" w:after="100" w:afterAutospacing="1" w:line="240" w:lineRule="auto"/>
        <w:rPr>
          <w:rFonts w:ascii="Times New Roman" w:eastAsia="Times New Roman" w:hAnsi="Times New Roman" w:cs="Times New Roman"/>
          <w:sz w:val="24"/>
          <w:szCs w:val="24"/>
          <w:lang w:eastAsia="ru-RU"/>
        </w:rPr>
      </w:pPr>
      <w:r w:rsidRPr="00ED15D7">
        <w:rPr>
          <w:rFonts w:ascii="Times New Roman" w:eastAsia="Times New Roman" w:hAnsi="Times New Roman" w:cs="Times New Roman"/>
          <w:sz w:val="24"/>
          <w:szCs w:val="24"/>
          <w:lang w:eastAsia="ru-RU"/>
        </w:rPr>
        <w:lastRenderedPageBreak/>
        <w:t>4. Управлінню комунального майна обласної ради:</w:t>
      </w:r>
    </w:p>
    <w:p w:rsidR="00ED15D7" w:rsidRPr="00ED15D7" w:rsidRDefault="00ED15D7" w:rsidP="00ED15D7">
      <w:pPr>
        <w:spacing w:before="100" w:beforeAutospacing="1" w:after="100" w:afterAutospacing="1" w:line="240" w:lineRule="auto"/>
        <w:ind w:left="450"/>
        <w:rPr>
          <w:rFonts w:ascii="Times New Roman" w:eastAsia="Times New Roman" w:hAnsi="Times New Roman" w:cs="Times New Roman"/>
          <w:sz w:val="24"/>
          <w:szCs w:val="24"/>
          <w:lang w:eastAsia="ru-RU"/>
        </w:rPr>
      </w:pPr>
      <w:r w:rsidRPr="00ED15D7">
        <w:rPr>
          <w:rFonts w:ascii="Times New Roman" w:eastAsia="Times New Roman" w:hAnsi="Times New Roman" w:cs="Times New Roman"/>
          <w:sz w:val="24"/>
          <w:szCs w:val="24"/>
          <w:lang w:eastAsia="ru-RU"/>
        </w:rPr>
        <w:t>4.1.Після завершення процедури приймання-передачі майна внести зміни до Переліку об’єктів спільної власності територіальних громад сіл, селищ, міст Чернігівської області та договору на закріплення майна на праві господарського відання.</w:t>
      </w:r>
    </w:p>
    <w:p w:rsidR="00ED15D7" w:rsidRPr="00ED15D7" w:rsidRDefault="00ED15D7" w:rsidP="00ED15D7">
      <w:pPr>
        <w:spacing w:before="100" w:beforeAutospacing="1" w:after="100" w:afterAutospacing="1" w:line="240" w:lineRule="auto"/>
        <w:ind w:left="450"/>
        <w:rPr>
          <w:rFonts w:ascii="Times New Roman" w:eastAsia="Times New Roman" w:hAnsi="Times New Roman" w:cs="Times New Roman"/>
          <w:sz w:val="24"/>
          <w:szCs w:val="24"/>
          <w:lang w:eastAsia="ru-RU"/>
        </w:rPr>
      </w:pPr>
      <w:r w:rsidRPr="00ED15D7">
        <w:rPr>
          <w:rFonts w:ascii="Times New Roman" w:eastAsia="Times New Roman" w:hAnsi="Times New Roman" w:cs="Times New Roman"/>
          <w:sz w:val="24"/>
          <w:szCs w:val="24"/>
          <w:lang w:eastAsia="ru-RU"/>
        </w:rPr>
        <w:t>4.2.Затвердити Статут комунального підприємства «Діловий центр» Чернігівської обласної ради в новій редакції у зв’язку зі збільшенням статутного капіталу підприємства. </w:t>
      </w:r>
    </w:p>
    <w:p w:rsidR="00ED15D7" w:rsidRPr="00ED15D7" w:rsidRDefault="00ED15D7" w:rsidP="00ED15D7">
      <w:pPr>
        <w:spacing w:before="100" w:beforeAutospacing="1" w:after="100" w:afterAutospacing="1" w:line="240" w:lineRule="auto"/>
        <w:rPr>
          <w:rFonts w:ascii="Times New Roman" w:eastAsia="Times New Roman" w:hAnsi="Times New Roman" w:cs="Times New Roman"/>
          <w:sz w:val="24"/>
          <w:szCs w:val="24"/>
          <w:lang w:eastAsia="ru-RU"/>
        </w:rPr>
      </w:pPr>
      <w:r w:rsidRPr="00ED15D7">
        <w:rPr>
          <w:rFonts w:ascii="Times New Roman" w:eastAsia="Times New Roman" w:hAnsi="Times New Roman" w:cs="Times New Roman"/>
          <w:sz w:val="24"/>
          <w:szCs w:val="24"/>
          <w:lang w:eastAsia="ru-RU"/>
        </w:rPr>
        <w:t>5.Контроль за виконанням рішення покласти на постійну комісію обласної ради з питань управління та розпорядження об’єктами комунальної власності.</w:t>
      </w:r>
    </w:p>
    <w:p w:rsidR="00ED15D7" w:rsidRPr="00ED15D7" w:rsidRDefault="00ED15D7" w:rsidP="00ED15D7">
      <w:pPr>
        <w:spacing w:before="100" w:beforeAutospacing="1" w:after="100" w:afterAutospacing="1" w:line="240" w:lineRule="auto"/>
        <w:rPr>
          <w:rFonts w:ascii="Times New Roman" w:eastAsia="Times New Roman" w:hAnsi="Times New Roman" w:cs="Times New Roman"/>
          <w:sz w:val="24"/>
          <w:szCs w:val="24"/>
          <w:lang w:eastAsia="ru-RU"/>
        </w:rPr>
      </w:pPr>
      <w:r w:rsidRPr="00ED15D7">
        <w:rPr>
          <w:rFonts w:ascii="Times New Roman" w:eastAsia="Times New Roman" w:hAnsi="Times New Roman" w:cs="Times New Roman"/>
          <w:sz w:val="24"/>
          <w:szCs w:val="24"/>
          <w:lang w:eastAsia="ru-RU"/>
        </w:rPr>
        <w:t> </w:t>
      </w:r>
    </w:p>
    <w:p w:rsidR="00ED15D7" w:rsidRPr="00ED15D7" w:rsidRDefault="00ED15D7" w:rsidP="00ED15D7">
      <w:pPr>
        <w:spacing w:before="100" w:beforeAutospacing="1" w:after="100" w:afterAutospacing="1" w:line="240" w:lineRule="auto"/>
        <w:rPr>
          <w:rFonts w:ascii="Times New Roman" w:eastAsia="Times New Roman" w:hAnsi="Times New Roman" w:cs="Times New Roman"/>
          <w:sz w:val="24"/>
          <w:szCs w:val="24"/>
          <w:lang w:eastAsia="ru-RU"/>
        </w:rPr>
      </w:pPr>
      <w:r w:rsidRPr="00ED15D7">
        <w:rPr>
          <w:rFonts w:ascii="Times New Roman" w:eastAsia="Times New Roman" w:hAnsi="Times New Roman" w:cs="Times New Roman"/>
          <w:sz w:val="24"/>
          <w:szCs w:val="24"/>
          <w:lang w:eastAsia="ru-RU"/>
        </w:rPr>
        <w:t>Голова обласної ради                                                                        О.Б. Дмитренко</w:t>
      </w:r>
      <w:bookmarkStart w:id="0" w:name="_GoBack"/>
      <w:bookmarkEnd w:id="0"/>
    </w:p>
    <w:sectPr w:rsidR="00ED15D7" w:rsidRPr="00ED15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17A7F"/>
    <w:multiLevelType w:val="multilevel"/>
    <w:tmpl w:val="5510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D7"/>
    <w:rsid w:val="002551DD"/>
    <w:rsid w:val="00341FB5"/>
    <w:rsid w:val="00B009EB"/>
    <w:rsid w:val="00BF0583"/>
    <w:rsid w:val="00ED1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17A6"/>
  <w15:chartTrackingRefBased/>
  <w15:docId w15:val="{0C46D0F0-5F30-439D-B620-20724D8C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D15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D15D7"/>
    <w:rPr>
      <w:rFonts w:ascii="Times New Roman" w:eastAsia="Times New Roman" w:hAnsi="Times New Roman" w:cs="Times New Roman"/>
      <w:b/>
      <w:bCs/>
      <w:sz w:val="36"/>
      <w:szCs w:val="36"/>
      <w:lang w:eastAsia="ru-RU"/>
    </w:rPr>
  </w:style>
  <w:style w:type="character" w:customStyle="1" w:styleId="itemtextresizertitle">
    <w:name w:val="itemtextresizertitle"/>
    <w:basedOn w:val="a0"/>
    <w:rsid w:val="00ED15D7"/>
  </w:style>
  <w:style w:type="character" w:styleId="a3">
    <w:name w:val="Hyperlink"/>
    <w:basedOn w:val="a0"/>
    <w:uiPriority w:val="99"/>
    <w:semiHidden/>
    <w:unhideWhenUsed/>
    <w:rsid w:val="00ED15D7"/>
    <w:rPr>
      <w:color w:val="0000FF"/>
      <w:u w:val="single"/>
    </w:rPr>
  </w:style>
  <w:style w:type="character" w:styleId="a4">
    <w:name w:val="Strong"/>
    <w:basedOn w:val="a0"/>
    <w:uiPriority w:val="22"/>
    <w:qFormat/>
    <w:rsid w:val="00ED15D7"/>
    <w:rPr>
      <w:b/>
      <w:bCs/>
    </w:rPr>
  </w:style>
  <w:style w:type="paragraph" w:styleId="a5">
    <w:name w:val="Normal (Web)"/>
    <w:basedOn w:val="a"/>
    <w:uiPriority w:val="99"/>
    <w:semiHidden/>
    <w:unhideWhenUsed/>
    <w:rsid w:val="00ED15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emhits">
    <w:name w:val="itemhits"/>
    <w:basedOn w:val="a0"/>
    <w:rsid w:val="00ED1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24084">
      <w:bodyDiv w:val="1"/>
      <w:marLeft w:val="0"/>
      <w:marRight w:val="0"/>
      <w:marTop w:val="0"/>
      <w:marBottom w:val="0"/>
      <w:divBdr>
        <w:top w:val="none" w:sz="0" w:space="0" w:color="auto"/>
        <w:left w:val="none" w:sz="0" w:space="0" w:color="auto"/>
        <w:bottom w:val="none" w:sz="0" w:space="0" w:color="auto"/>
        <w:right w:val="none" w:sz="0" w:space="0" w:color="auto"/>
      </w:divBdr>
      <w:divsChild>
        <w:div w:id="855191529">
          <w:marLeft w:val="0"/>
          <w:marRight w:val="0"/>
          <w:marTop w:val="0"/>
          <w:marBottom w:val="0"/>
          <w:divBdr>
            <w:top w:val="none" w:sz="0" w:space="0" w:color="auto"/>
            <w:left w:val="none" w:sz="0" w:space="0" w:color="auto"/>
            <w:bottom w:val="none" w:sz="0" w:space="0" w:color="auto"/>
            <w:right w:val="none" w:sz="0" w:space="0" w:color="auto"/>
          </w:divBdr>
          <w:divsChild>
            <w:div w:id="1779718525">
              <w:marLeft w:val="0"/>
              <w:marRight w:val="0"/>
              <w:marTop w:val="0"/>
              <w:marBottom w:val="0"/>
              <w:divBdr>
                <w:top w:val="none" w:sz="0" w:space="0" w:color="auto"/>
                <w:left w:val="none" w:sz="0" w:space="0" w:color="auto"/>
                <w:bottom w:val="none" w:sz="0" w:space="0" w:color="auto"/>
                <w:right w:val="none" w:sz="0" w:space="0" w:color="auto"/>
              </w:divBdr>
            </w:div>
          </w:divsChild>
        </w:div>
        <w:div w:id="1268730894">
          <w:marLeft w:val="0"/>
          <w:marRight w:val="0"/>
          <w:marTop w:val="0"/>
          <w:marBottom w:val="0"/>
          <w:divBdr>
            <w:top w:val="none" w:sz="0" w:space="0" w:color="auto"/>
            <w:left w:val="none" w:sz="0" w:space="0" w:color="auto"/>
            <w:bottom w:val="none" w:sz="0" w:space="0" w:color="auto"/>
            <w:right w:val="none" w:sz="0" w:space="0" w:color="auto"/>
          </w:divBdr>
          <w:divsChild>
            <w:div w:id="1367877099">
              <w:marLeft w:val="0"/>
              <w:marRight w:val="0"/>
              <w:marTop w:val="0"/>
              <w:marBottom w:val="0"/>
              <w:divBdr>
                <w:top w:val="none" w:sz="0" w:space="0" w:color="auto"/>
                <w:left w:val="none" w:sz="0" w:space="0" w:color="auto"/>
                <w:bottom w:val="none" w:sz="0" w:space="0" w:color="auto"/>
                <w:right w:val="none" w:sz="0" w:space="0" w:color="auto"/>
              </w:divBdr>
              <w:divsChild>
                <w:div w:id="6746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78540">
          <w:marLeft w:val="0"/>
          <w:marRight w:val="0"/>
          <w:marTop w:val="0"/>
          <w:marBottom w:val="0"/>
          <w:divBdr>
            <w:top w:val="none" w:sz="0" w:space="0" w:color="auto"/>
            <w:left w:val="none" w:sz="0" w:space="0" w:color="auto"/>
            <w:bottom w:val="none" w:sz="0" w:space="0" w:color="auto"/>
            <w:right w:val="none" w:sz="0" w:space="0" w:color="auto"/>
          </w:divBdr>
          <w:divsChild>
            <w:div w:id="1674604625">
              <w:marLeft w:val="0"/>
              <w:marRight w:val="0"/>
              <w:marTop w:val="0"/>
              <w:marBottom w:val="0"/>
              <w:divBdr>
                <w:top w:val="none" w:sz="0" w:space="0" w:color="auto"/>
                <w:left w:val="none" w:sz="0" w:space="0" w:color="auto"/>
                <w:bottom w:val="none" w:sz="0" w:space="0" w:color="auto"/>
                <w:right w:val="none" w:sz="0" w:space="0" w:color="auto"/>
              </w:divBdr>
            </w:div>
            <w:div w:id="20904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chor.gov.ua/images/Razdely/Norm_docum/gerb.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4</cp:revision>
  <dcterms:created xsi:type="dcterms:W3CDTF">2021-11-04T14:53:00Z</dcterms:created>
  <dcterms:modified xsi:type="dcterms:W3CDTF">2021-11-04T14:56:00Z</dcterms:modified>
</cp:coreProperties>
</file>